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647C" w:rsidRPr="00105D39" w:rsidRDefault="00BF647C" w:rsidP="00BF647C">
      <w:pPr>
        <w:spacing w:after="0" w:line="240" w:lineRule="auto"/>
        <w:ind w:firstLine="6379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33C76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BC45C4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 w:rsidR="0027157C">
        <w:rPr>
          <w:rFonts w:ascii="Times New Roman" w:hAnsi="Times New Roman" w:cs="Times New Roman"/>
          <w:b/>
          <w:sz w:val="24"/>
          <w:szCs w:val="24"/>
        </w:rPr>
        <w:t>8</w:t>
      </w:r>
    </w:p>
    <w:p w:rsidR="00BF647C" w:rsidRPr="00105D39" w:rsidRDefault="00BF647C" w:rsidP="00BF647C">
      <w:pPr>
        <w:spacing w:after="0" w:line="240" w:lineRule="auto"/>
        <w:ind w:firstLine="6379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05D39">
        <w:rPr>
          <w:rFonts w:ascii="Times New Roman" w:hAnsi="Times New Roman" w:cs="Times New Roman"/>
          <w:b/>
          <w:sz w:val="24"/>
          <w:szCs w:val="24"/>
        </w:rPr>
        <w:t>к Договору № КО/___/20</w:t>
      </w:r>
      <w:r w:rsidR="00105D39" w:rsidRPr="00105D39">
        <w:rPr>
          <w:rFonts w:ascii="Times New Roman" w:hAnsi="Times New Roman" w:cs="Times New Roman"/>
          <w:b/>
          <w:sz w:val="24"/>
          <w:szCs w:val="24"/>
        </w:rPr>
        <w:t>25</w:t>
      </w:r>
      <w:r w:rsidRPr="00105D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F647C" w:rsidRPr="00633C76" w:rsidRDefault="00BF647C" w:rsidP="00BF647C">
      <w:pPr>
        <w:spacing w:after="0" w:line="240" w:lineRule="auto"/>
        <w:ind w:firstLine="6379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05D39">
        <w:rPr>
          <w:rFonts w:ascii="Times New Roman" w:hAnsi="Times New Roman" w:cs="Times New Roman"/>
          <w:b/>
          <w:sz w:val="24"/>
          <w:szCs w:val="24"/>
        </w:rPr>
        <w:t>от «___» _______ 20</w:t>
      </w:r>
      <w:r w:rsidR="00105D39" w:rsidRPr="00105D39">
        <w:rPr>
          <w:rFonts w:ascii="Times New Roman" w:hAnsi="Times New Roman" w:cs="Times New Roman"/>
          <w:b/>
          <w:sz w:val="24"/>
          <w:szCs w:val="24"/>
        </w:rPr>
        <w:t>25</w:t>
      </w:r>
      <w:r w:rsidRPr="00105D39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BF647C" w:rsidRDefault="00BF647C" w:rsidP="00BF64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47C" w:rsidRDefault="00BF647C" w:rsidP="00BF64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48E7" w:rsidRDefault="00BF647C" w:rsidP="00BF64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47C">
        <w:rPr>
          <w:rFonts w:ascii="Times New Roman" w:hAnsi="Times New Roman" w:cs="Times New Roman"/>
          <w:b/>
          <w:sz w:val="24"/>
          <w:szCs w:val="24"/>
        </w:rPr>
        <w:t xml:space="preserve">Обязательство по соблюдению применимого законодательства </w:t>
      </w:r>
    </w:p>
    <w:p w:rsidR="00BF647C" w:rsidRPr="00BF647C" w:rsidRDefault="00BF647C" w:rsidP="00BF64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647C">
        <w:rPr>
          <w:rFonts w:ascii="Times New Roman" w:hAnsi="Times New Roman" w:cs="Times New Roman"/>
          <w:b/>
          <w:sz w:val="24"/>
          <w:szCs w:val="24"/>
        </w:rPr>
        <w:t>в сфере</w:t>
      </w:r>
      <w:r w:rsidR="00D748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b/>
          <w:sz w:val="24"/>
          <w:szCs w:val="24"/>
        </w:rPr>
        <w:t>противодействия мошенничеству и коррупции</w:t>
      </w: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«КАТОБЬНЕФТЬ» (ООО «КАТОБЬНЕФТЬ»)</w:t>
      </w:r>
      <w:r w:rsidRPr="00BF647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F647C">
        <w:rPr>
          <w:rFonts w:ascii="Times New Roman" w:hAnsi="Times New Roman" w:cs="Times New Roman"/>
          <w:b/>
          <w:sz w:val="24"/>
          <w:szCs w:val="24"/>
        </w:rPr>
        <w:t>«Сторона-1»</w:t>
      </w:r>
      <w:r w:rsidRPr="00BF647C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2A4D47" w:rsidRPr="002A4D47">
        <w:rPr>
          <w:rFonts w:ascii="Times New Roman" w:hAnsi="Times New Roman" w:cs="Times New Roman"/>
          <w:sz w:val="24"/>
          <w:szCs w:val="24"/>
        </w:rPr>
        <w:t xml:space="preserve">Представителя </w:t>
      </w:r>
      <w:proofErr w:type="spellStart"/>
      <w:r w:rsidR="002A4D47" w:rsidRPr="002A4D47">
        <w:rPr>
          <w:rFonts w:ascii="Times New Roman" w:hAnsi="Times New Roman" w:cs="Times New Roman"/>
          <w:sz w:val="24"/>
          <w:szCs w:val="24"/>
        </w:rPr>
        <w:t>Гизатуллиной</w:t>
      </w:r>
      <w:proofErr w:type="spellEnd"/>
      <w:r w:rsidR="002A4D47" w:rsidRPr="002A4D47">
        <w:rPr>
          <w:rFonts w:ascii="Times New Roman" w:hAnsi="Times New Roman" w:cs="Times New Roman"/>
          <w:sz w:val="24"/>
          <w:szCs w:val="24"/>
        </w:rPr>
        <w:t xml:space="preserve"> Алеси Ильдаровны, действующего на основании машиночитаемой доверенности № ba17c38b-e5ff-4ee9-87be-9a479c2091ed (внутренний номер: № 46/2024/КО от 14.05.2024 года)</w:t>
      </w:r>
      <w:r w:rsidRPr="00BF647C">
        <w:rPr>
          <w:rFonts w:ascii="Times New Roman" w:hAnsi="Times New Roman" w:cs="Times New Roman"/>
          <w:sz w:val="24"/>
          <w:szCs w:val="24"/>
        </w:rPr>
        <w:t>, с одной стороны,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b/>
          <w:sz w:val="24"/>
          <w:szCs w:val="24"/>
          <w:highlight w:val="yellow"/>
        </w:rPr>
        <w:t>Общество с ограниченной ответственностью «__________________» (ООО «_________»)</w:t>
      </w:r>
      <w:r w:rsidRPr="00BF647C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BF647C">
        <w:rPr>
          <w:rFonts w:ascii="Times New Roman" w:hAnsi="Times New Roman" w:cs="Times New Roman"/>
          <w:b/>
          <w:sz w:val="24"/>
          <w:szCs w:val="24"/>
        </w:rPr>
        <w:t>«Сторона-2»</w:t>
      </w:r>
      <w:r w:rsidRPr="00BF647C">
        <w:rPr>
          <w:rFonts w:ascii="Times New Roman" w:hAnsi="Times New Roman" w:cs="Times New Roman"/>
          <w:sz w:val="24"/>
          <w:szCs w:val="24"/>
        </w:rPr>
        <w:t xml:space="preserve">, в лице </w:t>
      </w:r>
      <w:r w:rsidRPr="00BF647C">
        <w:rPr>
          <w:rFonts w:ascii="Times New Roman" w:hAnsi="Times New Roman" w:cs="Times New Roman"/>
          <w:sz w:val="24"/>
          <w:szCs w:val="24"/>
          <w:highlight w:val="yellow"/>
        </w:rPr>
        <w:t>______________ _______________</w:t>
      </w:r>
      <w:r w:rsidRPr="00BF647C">
        <w:rPr>
          <w:rFonts w:ascii="Times New Roman" w:hAnsi="Times New Roman" w:cs="Times New Roman"/>
          <w:sz w:val="24"/>
          <w:szCs w:val="24"/>
        </w:rPr>
        <w:t>, действующего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BF647C">
        <w:rPr>
          <w:rFonts w:ascii="Times New Roman" w:hAnsi="Times New Roman" w:cs="Times New Roman"/>
          <w:sz w:val="24"/>
          <w:szCs w:val="24"/>
          <w:highlight w:val="yellow"/>
        </w:rPr>
        <w:t>________</w:t>
      </w:r>
      <w:r w:rsidRPr="00BF647C">
        <w:rPr>
          <w:rFonts w:ascii="Times New Roman" w:hAnsi="Times New Roman" w:cs="Times New Roman"/>
          <w:sz w:val="24"/>
          <w:szCs w:val="24"/>
        </w:rPr>
        <w:t>, с другой стороны,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а каждая по отдельности -«Сторона»,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принимая во внимание, что Сторона-1 придерживается принципа полного неприятия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мошеннических и коррупционных проявлений в любых деловых контактах и операциях,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что означает недопустимость прямого или косвенного, личного или через какое-либо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посредничество вовлечения Стороны-1 в мошеннические и/или коррупционные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действия;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принимая во внимание, что Сторона-1 строго соблюдает законодательство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Федерации и иных стран, нормы которых применимы в отношении ее деятельности,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том числе законодательство в сфере противодействия мошенничеству и коррупции;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в соответствии с Политикой в области противодействия мошенничеству и коррупции,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принятой и применяемой Стороной-1,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 xml:space="preserve">Стороны подписали настоящее Приложение (далее – «Приложение») к </w:t>
      </w:r>
      <w:r>
        <w:rPr>
          <w:rFonts w:ascii="Times New Roman" w:hAnsi="Times New Roman" w:cs="Times New Roman"/>
          <w:sz w:val="24"/>
          <w:szCs w:val="24"/>
        </w:rPr>
        <w:t xml:space="preserve">Договору </w:t>
      </w:r>
      <w:r w:rsidRPr="00BF647C">
        <w:rPr>
          <w:rFonts w:ascii="Times New Roman" w:hAnsi="Times New Roman" w:cs="Times New Roman"/>
          <w:sz w:val="24"/>
          <w:szCs w:val="24"/>
          <w:highlight w:val="yellow"/>
        </w:rPr>
        <w:t>№ КО/___/20__ от «__» ____ 20__ г.</w:t>
      </w:r>
      <w:r w:rsidRPr="00BF647C">
        <w:rPr>
          <w:rFonts w:ascii="Times New Roman" w:hAnsi="Times New Roman" w:cs="Times New Roman"/>
          <w:sz w:val="24"/>
          <w:szCs w:val="24"/>
        </w:rPr>
        <w:t xml:space="preserve"> (далее – «Договор») о нижеследующем:</w:t>
      </w:r>
    </w:p>
    <w:p w:rsid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47C">
        <w:rPr>
          <w:rFonts w:ascii="Times New Roman" w:hAnsi="Times New Roman" w:cs="Times New Roman"/>
          <w:b/>
          <w:sz w:val="24"/>
          <w:szCs w:val="24"/>
        </w:rPr>
        <w:t>Статья 1. Обязательства Стороны-2 в сфере противодействия Мошенничеству 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0A94">
        <w:rPr>
          <w:rFonts w:ascii="Times New Roman" w:hAnsi="Times New Roman" w:cs="Times New Roman"/>
          <w:b/>
          <w:sz w:val="24"/>
          <w:szCs w:val="24"/>
        </w:rPr>
        <w:t>Коррупции</w:t>
      </w:r>
    </w:p>
    <w:p w:rsidR="00BD0A94" w:rsidRPr="00BD0A94" w:rsidRDefault="00BD0A94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1.1 Сторона-2 обязуется не допускать совершения Мошеннических и Коррупционных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действий и требовать того же от аффилированных лиц, бенефициаров, работников,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посредников и иных лиц, действующих в интересах Стороны-2, ее аффилированных лиц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или бенефициаров.</w:t>
      </w:r>
    </w:p>
    <w:p w:rsidR="00545A63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 xml:space="preserve">1.1.1. Термин </w:t>
      </w:r>
      <w:r w:rsidRPr="00BD0A94">
        <w:rPr>
          <w:rFonts w:ascii="Times New Roman" w:hAnsi="Times New Roman" w:cs="Times New Roman"/>
          <w:b/>
          <w:sz w:val="24"/>
          <w:szCs w:val="24"/>
        </w:rPr>
        <w:t>«Коррупционные действия»</w:t>
      </w:r>
      <w:r w:rsidRPr="00BF647C">
        <w:rPr>
          <w:rFonts w:ascii="Times New Roman" w:hAnsi="Times New Roman" w:cs="Times New Roman"/>
          <w:sz w:val="24"/>
          <w:szCs w:val="24"/>
        </w:rPr>
        <w:t xml:space="preserve"> для целей настоящего обязательства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означает следующие действия:</w:t>
      </w: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(i) обещание, предложение или предоставление финансовой</w:t>
      </w:r>
      <w:r w:rsidR="00BD0A94">
        <w:rPr>
          <w:rFonts w:ascii="Times New Roman" w:hAnsi="Times New Roman" w:cs="Times New Roman"/>
          <w:sz w:val="24"/>
          <w:szCs w:val="24"/>
        </w:rPr>
        <w:t>,</w:t>
      </w:r>
      <w:r w:rsidRPr="00BF647C">
        <w:rPr>
          <w:rFonts w:ascii="Times New Roman" w:hAnsi="Times New Roman" w:cs="Times New Roman"/>
          <w:sz w:val="24"/>
          <w:szCs w:val="24"/>
        </w:rPr>
        <w:t xml:space="preserve"> или иной выгоды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(имущества, услуг имущественного характера, имущественных прав, освобождения от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исполнения имущественных обязательств) Стороне-1 в целях побуждения ее к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совершению действий (бездействия), не отвечающих условиям Договора, критериям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законности и добросовестности, в том числе в целях получения неправомерных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преимуществ, выгод или достижения иных неправомерных целей;</w:t>
      </w: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F647C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BF647C">
        <w:rPr>
          <w:rFonts w:ascii="Times New Roman" w:hAnsi="Times New Roman" w:cs="Times New Roman"/>
          <w:sz w:val="24"/>
          <w:szCs w:val="24"/>
        </w:rPr>
        <w:t>) обещание, предложение или предоставление финансовой</w:t>
      </w:r>
      <w:r w:rsidR="00BD0A94">
        <w:rPr>
          <w:rFonts w:ascii="Times New Roman" w:hAnsi="Times New Roman" w:cs="Times New Roman"/>
          <w:sz w:val="24"/>
          <w:szCs w:val="24"/>
        </w:rPr>
        <w:t>,</w:t>
      </w:r>
      <w:r w:rsidRPr="00BF647C">
        <w:rPr>
          <w:rFonts w:ascii="Times New Roman" w:hAnsi="Times New Roman" w:cs="Times New Roman"/>
          <w:sz w:val="24"/>
          <w:szCs w:val="24"/>
        </w:rPr>
        <w:t xml:space="preserve"> или иной выгоды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(имущества, услуг имущественного характера, имущественных прав, освобождения от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исполнения имущественных обязательств) от имени и/или в интересах Стороны-1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лицам, осуществляющим любые публичные функции (властные полномочия), в том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числе, иностранным должностным лицам, должностным лицам публичных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международных организаций, а также лицам, осуществляющим управленческие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функции в любых организациях и предприятиях всех форм собственности (в том числе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 xml:space="preserve">организационно-распорядительные и </w:t>
      </w:r>
      <w:proofErr w:type="spellStart"/>
      <w:r w:rsidRPr="00BF647C">
        <w:rPr>
          <w:rFonts w:ascii="Times New Roman" w:hAnsi="Times New Roman" w:cs="Times New Roman"/>
          <w:sz w:val="24"/>
          <w:szCs w:val="24"/>
        </w:rPr>
        <w:t>административнохозяйственные</w:t>
      </w:r>
      <w:proofErr w:type="spellEnd"/>
      <w:r w:rsidRPr="00BF647C">
        <w:rPr>
          <w:rFonts w:ascii="Times New Roman" w:hAnsi="Times New Roman" w:cs="Times New Roman"/>
          <w:sz w:val="24"/>
          <w:szCs w:val="24"/>
        </w:rPr>
        <w:t xml:space="preserve"> функции) в целях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побуждения их к совершению или вознаграждения их за совершение действий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(бездействия), не отвечающих принципам законности и добросовестности, в том числе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в целях определения условий заключения, исполнения или прекращения сделок,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осуществления или продолжения хозяйственной деятельности, получения или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сохранения имущества в хозяйственной деятельности, получения неправомерных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 xml:space="preserve">преимуществ или выгод, а также для достижения любых иных неправомерных </w:t>
      </w:r>
      <w:r w:rsidR="00BD0A94">
        <w:rPr>
          <w:rFonts w:ascii="Times New Roman" w:hAnsi="Times New Roman" w:cs="Times New Roman"/>
          <w:sz w:val="24"/>
          <w:szCs w:val="24"/>
        </w:rPr>
        <w:t>ц</w:t>
      </w:r>
      <w:r w:rsidRPr="00BF647C">
        <w:rPr>
          <w:rFonts w:ascii="Times New Roman" w:hAnsi="Times New Roman" w:cs="Times New Roman"/>
          <w:sz w:val="24"/>
          <w:szCs w:val="24"/>
        </w:rPr>
        <w:t>елей;</w:t>
      </w: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F647C">
        <w:rPr>
          <w:rFonts w:ascii="Times New Roman" w:hAnsi="Times New Roman" w:cs="Times New Roman"/>
          <w:sz w:val="24"/>
          <w:szCs w:val="24"/>
        </w:rPr>
        <w:t>iii</w:t>
      </w:r>
      <w:proofErr w:type="spellEnd"/>
      <w:r w:rsidRPr="00BF647C">
        <w:rPr>
          <w:rFonts w:ascii="Times New Roman" w:hAnsi="Times New Roman" w:cs="Times New Roman"/>
          <w:sz w:val="24"/>
          <w:szCs w:val="24"/>
        </w:rPr>
        <w:t>)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прочие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действия,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связанные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с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предоставлением/обещанием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или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 xml:space="preserve">принятием/требованием </w:t>
      </w:r>
      <w:r w:rsidR="00BD0A94">
        <w:rPr>
          <w:rFonts w:ascii="Times New Roman" w:hAnsi="Times New Roman" w:cs="Times New Roman"/>
          <w:sz w:val="24"/>
          <w:szCs w:val="24"/>
        </w:rPr>
        <w:t>ф</w:t>
      </w:r>
      <w:r w:rsidRPr="00BF647C">
        <w:rPr>
          <w:rFonts w:ascii="Times New Roman" w:hAnsi="Times New Roman" w:cs="Times New Roman"/>
          <w:sz w:val="24"/>
          <w:szCs w:val="24"/>
        </w:rPr>
        <w:t>инансовых или иных выгод, которые могут признаваться не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соответствующими корпоративной этике, недопустимыми и/или незаконными.</w:t>
      </w: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 xml:space="preserve">1.1.2. Термин </w:t>
      </w:r>
      <w:r w:rsidRPr="00BD0A94">
        <w:rPr>
          <w:rFonts w:ascii="Times New Roman" w:hAnsi="Times New Roman" w:cs="Times New Roman"/>
          <w:b/>
          <w:sz w:val="24"/>
          <w:szCs w:val="24"/>
        </w:rPr>
        <w:t>«Мошеннические действия»</w:t>
      </w:r>
      <w:r w:rsidRPr="00BF647C">
        <w:rPr>
          <w:rFonts w:ascii="Times New Roman" w:hAnsi="Times New Roman" w:cs="Times New Roman"/>
          <w:sz w:val="24"/>
          <w:szCs w:val="24"/>
        </w:rPr>
        <w:t xml:space="preserve"> для целей настоящего обязательства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означает действия:</w:t>
      </w:r>
    </w:p>
    <w:p w:rsidR="00BD0A94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(i) совершаемые путем обмана (сообщение заведомо ложных сведений, умолчание об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истинных фактах, умышленные действия, направленные на введение лица в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 xml:space="preserve">заблуждение) или </w:t>
      </w:r>
      <w:r w:rsidRPr="00BF647C">
        <w:rPr>
          <w:rFonts w:ascii="Times New Roman" w:hAnsi="Times New Roman" w:cs="Times New Roman"/>
          <w:sz w:val="24"/>
          <w:szCs w:val="24"/>
        </w:rPr>
        <w:lastRenderedPageBreak/>
        <w:t>злоупотребления доверием (использование с корыстной целью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доверительных отношений, обусловленных служебным положением либо личными,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дружескими, родственными связями; принятие обязательств при заведомом отсутствии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намерения их выполнить), и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BF647C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Pr="00BF647C">
        <w:rPr>
          <w:rFonts w:ascii="Times New Roman" w:hAnsi="Times New Roman" w:cs="Times New Roman"/>
          <w:sz w:val="24"/>
          <w:szCs w:val="24"/>
        </w:rPr>
        <w:t>) направленные на хищение чужого имущества или приобретение права на чужое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имущество (вещи, включая деньги и ценные бумаги, иное имущество, в том числе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имущественные права; результаты работ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и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услуг; охраняемые результаты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интеллектуальной деятельности и приравненные к ним средства индивидуализации).</w:t>
      </w: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1.2 Стороной-2 представлена Стороне-1 вся полная и достоверная информация о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цепочке собственников Стороны-2, включая конечных бенефициаров, а также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исполнительных органах и аффилированных лицах Стороны-2.</w:t>
      </w:r>
    </w:p>
    <w:p w:rsid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1.3 Действия Стороны-2, связанные с заключением Договора, полностью соответствуют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требованиям действующего законодательства.</w:t>
      </w:r>
    </w:p>
    <w:p w:rsid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1.4 Никакая часть доходов, полученных Стороной-2 в связи с исполнением Договора, не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будет использоваться Стороной-2 для каких-либо целей или для совершения каких-либо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действий, которые могут являться нарушением положений, указанных в настоящем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Приложении.</w:t>
      </w:r>
    </w:p>
    <w:p w:rsidR="00BD0A94" w:rsidRPr="00BF647C" w:rsidRDefault="00BD0A94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F647C" w:rsidRPr="00BD0A94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A94">
        <w:rPr>
          <w:rFonts w:ascii="Times New Roman" w:hAnsi="Times New Roman" w:cs="Times New Roman"/>
          <w:b/>
          <w:sz w:val="24"/>
          <w:szCs w:val="24"/>
        </w:rPr>
        <w:t>Статья 2. Контроль над выполнением обязательств по соблюдению применимого</w:t>
      </w:r>
      <w:r w:rsidR="00BD0A94" w:rsidRPr="00BD0A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0A94">
        <w:rPr>
          <w:rFonts w:ascii="Times New Roman" w:hAnsi="Times New Roman" w:cs="Times New Roman"/>
          <w:b/>
          <w:sz w:val="24"/>
          <w:szCs w:val="24"/>
        </w:rPr>
        <w:t>законодательства в сфере противодействия Мошенничеству и Коррупции</w:t>
      </w:r>
    </w:p>
    <w:p w:rsidR="00BD0A94" w:rsidRPr="00BD0A94" w:rsidRDefault="00BD0A94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2.1. Сторона-1 вправе запрашивать и получать у Стороны-2 любые документы,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связанные с исполнением Стороной-2 Договора, для проверки соблюдения Стороной-2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обязательств, предусмотренных настоящим Приложением.</w:t>
      </w: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2.2. В случае возникновения у Стороны-2 оснований полагать, что произошло или может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произойти нарушение каких-либо обязательств, предусмотренных настоящим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Приложением, Сторона-2 обязуется незамедлительно уведомить об этом Сторону-1 в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письменной форме. В таком уведомлении Сторона-2 должна указать на факты или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предоставить материалы, достоверно подтверждающие или дающие основания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полагать, что произошло или может произойти нарушение каких-либо обязательств,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предусмотренных настоящим Приложением.</w:t>
      </w:r>
    </w:p>
    <w:p w:rsid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Получение либо направление такого письменного уведомления является основанием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для Стороны-1 приостановить исполнение обязательств по Договору до получения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соответствующего подтверждения об отсутствии факта нарушения обязательств,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предусмотренных настоящим Приложением.</w:t>
      </w:r>
    </w:p>
    <w:p w:rsidR="00BD0A94" w:rsidRPr="00BF647C" w:rsidRDefault="00BD0A94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F647C" w:rsidRPr="00BD0A94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A94">
        <w:rPr>
          <w:rFonts w:ascii="Times New Roman" w:hAnsi="Times New Roman" w:cs="Times New Roman"/>
          <w:b/>
          <w:sz w:val="24"/>
          <w:szCs w:val="24"/>
        </w:rPr>
        <w:t>Статья 3. Санкции</w:t>
      </w:r>
    </w:p>
    <w:p w:rsidR="00BD0A94" w:rsidRPr="00BD0A94" w:rsidRDefault="00BD0A94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3.1. В случае нарушения Стороной-2 обязательств, предусмотренных настоящим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Приложением, Сторона-1 вправе в одностороннем порядке отказаться от исполнения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Договора и любых связанных с ним обязательств, потребовать от Стороны-2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возмещения в полном объеме убытков, понесённых Стороной-1 в результате такого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нарушения, а также уплаты штрафа в размере 150 000,00 (Сто пятьдесят тысяч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рублей, 00 коп.) сверх суммы убытков, подлежащих возмещению.</w:t>
      </w:r>
    </w:p>
    <w:p w:rsidR="00BD0A94" w:rsidRPr="00BF647C" w:rsidRDefault="00BD0A94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F647C" w:rsidRPr="00BD0A94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0A94">
        <w:rPr>
          <w:rFonts w:ascii="Times New Roman" w:hAnsi="Times New Roman" w:cs="Times New Roman"/>
          <w:b/>
          <w:sz w:val="24"/>
          <w:szCs w:val="24"/>
        </w:rPr>
        <w:t>Статья 4. Информация о горячей линии ПАО «Газпром нефть» в рамках системы</w:t>
      </w:r>
      <w:r w:rsidR="00BD0A94" w:rsidRPr="00BD0A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0A94">
        <w:rPr>
          <w:rFonts w:ascii="Times New Roman" w:hAnsi="Times New Roman" w:cs="Times New Roman"/>
          <w:b/>
          <w:sz w:val="24"/>
          <w:szCs w:val="24"/>
        </w:rPr>
        <w:t>противодействия Мошенничеству и Коррупции</w:t>
      </w:r>
    </w:p>
    <w:p w:rsidR="00BD0A94" w:rsidRPr="00BD0A94" w:rsidRDefault="00BD0A94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4.1. Сторона-1 информирует, что в своей работе активно применяет Политику в области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противодействия мошенничеству и коррупции, одним из основных элементов которой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является Горячая линия ПАО «Газпром нефть» (далее – «Горячая линия»).</w:t>
      </w:r>
    </w:p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4.2. Настоящим Сторона-1 доводит до сведения Стороны-2, что указанная выше Горячая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линия представляет собой эффективную систему сбора и обработки информации о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признаках совершения нарушений требований нормативных документов Стороны-1,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административных правонарушений и преступлений, в том числе в сфере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Мошенничества и Коррупции. Цель Горячей линии – предоставить возможность любому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лицу анонимно сообщить о совершённых или планируемых нарушениях, связанных с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деятельностью как ПАО «Газпром нефть», так и его дочерних и зависимых обществ.</w:t>
      </w:r>
    </w:p>
    <w:p w:rsid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647C">
        <w:rPr>
          <w:rFonts w:ascii="Times New Roman" w:hAnsi="Times New Roman" w:cs="Times New Roman"/>
          <w:sz w:val="24"/>
          <w:szCs w:val="24"/>
        </w:rPr>
        <w:t>4.3. Для целей исполнения обязательств Сторон в рамках настоящего Приложения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Сторона -1 сообщает контакты Горячей линии и требует от Стороны-2 незамедлительно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информировать Сторону-1 обо всех ставших известными фактах Мошеннических и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 xml:space="preserve">Коррупционных действий: </w:t>
      </w:r>
      <w:r w:rsidRPr="00BF647C">
        <w:rPr>
          <w:rFonts w:ascii="Times New Roman" w:hAnsi="Times New Roman" w:cs="Times New Roman"/>
          <w:sz w:val="24"/>
          <w:szCs w:val="24"/>
        </w:rPr>
        <w:lastRenderedPageBreak/>
        <w:t>Телефон Горячей линии (звонки из России бесплатны): 8 (800)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7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 xml:space="preserve">00-65-00; Электронная почта для сообщений: </w:t>
      </w:r>
      <w:hyperlink r:id="rId4" w:history="1">
        <w:r w:rsidR="00BD0A94" w:rsidRPr="00D148CB">
          <w:rPr>
            <w:rStyle w:val="a3"/>
            <w:rFonts w:ascii="Times New Roman" w:hAnsi="Times New Roman" w:cs="Times New Roman"/>
            <w:sz w:val="24"/>
            <w:szCs w:val="24"/>
          </w:rPr>
          <w:t>hot-line@gazprom-neft.biz</w:t>
        </w:r>
      </w:hyperlink>
      <w:r w:rsidRPr="00BF647C">
        <w:rPr>
          <w:rFonts w:ascii="Times New Roman" w:hAnsi="Times New Roman" w:cs="Times New Roman"/>
          <w:sz w:val="24"/>
          <w:szCs w:val="24"/>
        </w:rPr>
        <w:t>;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>Страница</w:t>
      </w:r>
      <w:r w:rsidR="00BD0A94">
        <w:rPr>
          <w:rFonts w:ascii="Times New Roman" w:hAnsi="Times New Roman" w:cs="Times New Roman"/>
          <w:sz w:val="24"/>
          <w:szCs w:val="24"/>
        </w:rPr>
        <w:t xml:space="preserve"> </w:t>
      </w:r>
      <w:r w:rsidRPr="00BF647C">
        <w:rPr>
          <w:rFonts w:ascii="Times New Roman" w:hAnsi="Times New Roman" w:cs="Times New Roman"/>
          <w:sz w:val="24"/>
          <w:szCs w:val="24"/>
        </w:rPr>
        <w:t xml:space="preserve">Горячей линии в сети Интернет: </w:t>
      </w:r>
      <w:hyperlink r:id="rId5" w:history="1">
        <w:r w:rsidRPr="00D148CB">
          <w:rPr>
            <w:rStyle w:val="a3"/>
            <w:rFonts w:ascii="Times New Roman" w:hAnsi="Times New Roman" w:cs="Times New Roman"/>
            <w:sz w:val="24"/>
            <w:szCs w:val="24"/>
          </w:rPr>
          <w:t>http://www.gazprom-neft.ru/company/contacts/hotline/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F647C" w:rsidRPr="00BF647C" w:rsidRDefault="00BF647C" w:rsidP="00BF647C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BF647C">
        <w:rPr>
          <w:rFonts w:ascii="Times New Roman" w:hAnsi="Times New Roman"/>
          <w:b/>
          <w:bCs/>
          <w:sz w:val="24"/>
          <w:szCs w:val="24"/>
        </w:rPr>
        <w:t>ПОДПИСИ СТОРОН:</w:t>
      </w:r>
    </w:p>
    <w:p w:rsidR="00BF647C" w:rsidRPr="00BF647C" w:rsidRDefault="00BF647C" w:rsidP="00BF647C">
      <w:pPr>
        <w:pStyle w:val="BodyTextIndent31"/>
        <w:tabs>
          <w:tab w:val="num" w:pos="851"/>
          <w:tab w:val="left" w:pos="1276"/>
        </w:tabs>
        <w:spacing w:before="0"/>
        <w:ind w:firstLine="0"/>
        <w:contextualSpacing/>
        <w:rPr>
          <w:rFonts w:ascii="Times New Roman" w:hAnsi="Times New Roman"/>
          <w:bCs/>
          <w:sz w:val="24"/>
          <w:szCs w:val="24"/>
        </w:rPr>
      </w:pPr>
    </w:p>
    <w:tbl>
      <w:tblPr>
        <w:tblpPr w:leftFromText="180" w:rightFromText="180" w:vertAnchor="text" w:horzAnchor="margin" w:tblpY="113"/>
        <w:tblW w:w="9356" w:type="dxa"/>
        <w:tblLayout w:type="fixed"/>
        <w:tblLook w:val="0000" w:firstRow="0" w:lastRow="0" w:firstColumn="0" w:lastColumn="0" w:noHBand="0" w:noVBand="0"/>
      </w:tblPr>
      <w:tblGrid>
        <w:gridCol w:w="4786"/>
        <w:gridCol w:w="4570"/>
      </w:tblGrid>
      <w:tr w:rsidR="00BF647C" w:rsidRPr="00BF647C" w:rsidTr="00DE01FC">
        <w:trPr>
          <w:trHeight w:val="1686"/>
        </w:trPr>
        <w:tc>
          <w:tcPr>
            <w:tcW w:w="4786" w:type="dxa"/>
          </w:tcPr>
          <w:p w:rsidR="00BF647C" w:rsidRPr="00BF647C" w:rsidRDefault="00ED2F4E" w:rsidP="00DE01F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19879985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Сторона-1</w:t>
            </w:r>
            <w:r w:rsidR="00BF647C" w:rsidRPr="00BF647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BF647C" w:rsidRPr="00BF647C" w:rsidRDefault="00BF647C" w:rsidP="00DE01F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47C">
              <w:rPr>
                <w:rFonts w:ascii="Times New Roman" w:hAnsi="Times New Roman" w:cs="Times New Roman"/>
                <w:b/>
                <w:sz w:val="24"/>
                <w:szCs w:val="24"/>
              </w:rPr>
              <w:t>ООО «КАТОБЬНЕФТЬ»</w:t>
            </w:r>
          </w:p>
          <w:p w:rsidR="00BF647C" w:rsidRDefault="002A4D47" w:rsidP="00DE01F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Представитель на основании</w:t>
            </w:r>
          </w:p>
          <w:p w:rsidR="002A4D47" w:rsidRPr="00BF647C" w:rsidRDefault="002A4D47" w:rsidP="00DE01F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машиночитаемой доверенности</w:t>
            </w:r>
          </w:p>
          <w:p w:rsidR="00BF647C" w:rsidRPr="00BF647C" w:rsidRDefault="00BF647C" w:rsidP="00DE01F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7C" w:rsidRPr="00BF647C" w:rsidRDefault="00BF647C" w:rsidP="00DE01F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47C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____________________/А.</w:t>
            </w:r>
            <w:r w:rsidR="002A4D4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F64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="002A4D47">
              <w:rPr>
                <w:rFonts w:ascii="Times New Roman" w:hAnsi="Times New Roman" w:cs="Times New Roman"/>
                <w:b/>
                <w:sz w:val="24"/>
                <w:szCs w:val="24"/>
              </w:rPr>
              <w:t>Гизатуллина</w:t>
            </w:r>
            <w:proofErr w:type="spellEnd"/>
            <w:r w:rsidRPr="00BF647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BF647C" w:rsidRPr="00BF647C" w:rsidRDefault="00BF647C" w:rsidP="00DE01F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47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570" w:type="dxa"/>
          </w:tcPr>
          <w:p w:rsidR="00BF647C" w:rsidRPr="00BF647C" w:rsidRDefault="00ED2F4E" w:rsidP="00DE01F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Сторона-2</w:t>
            </w:r>
            <w:r w:rsidR="00BF647C" w:rsidRPr="001053F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BF647C" w:rsidRPr="00BF64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BF647C" w:rsidRPr="00BF647C" w:rsidRDefault="00BF647C" w:rsidP="00DE01F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7C" w:rsidRPr="00BF647C" w:rsidRDefault="00BF647C" w:rsidP="00DE01F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7C" w:rsidRDefault="00BF647C" w:rsidP="00DE01F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4D47" w:rsidRPr="00BF647C" w:rsidRDefault="002A4D47" w:rsidP="00DE01F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647C" w:rsidRPr="00BF647C" w:rsidRDefault="00BF647C" w:rsidP="00DE01F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647C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____________________/____________/</w:t>
            </w:r>
          </w:p>
          <w:p w:rsidR="00BF647C" w:rsidRPr="00BF647C" w:rsidRDefault="00BF647C" w:rsidP="00DE01F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F647C">
              <w:rPr>
                <w:rFonts w:ascii="Times New Roman" w:hAnsi="Times New Roman" w:cs="Times New Roman"/>
                <w:sz w:val="24"/>
                <w:szCs w:val="24"/>
              </w:rPr>
              <w:t xml:space="preserve">М.П. </w:t>
            </w:r>
          </w:p>
          <w:p w:rsidR="00BF647C" w:rsidRPr="00BF647C" w:rsidRDefault="00BF647C" w:rsidP="00DE01FC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:rsidR="00BF647C" w:rsidRPr="00BF647C" w:rsidRDefault="00BF647C" w:rsidP="00BF64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BF647C" w:rsidRPr="00BF647C" w:rsidSect="00BF647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47C"/>
    <w:rsid w:val="001053F4"/>
    <w:rsid w:val="00105D39"/>
    <w:rsid w:val="0027157C"/>
    <w:rsid w:val="002A4D47"/>
    <w:rsid w:val="007051C5"/>
    <w:rsid w:val="0092477D"/>
    <w:rsid w:val="00BC45C4"/>
    <w:rsid w:val="00BD0A94"/>
    <w:rsid w:val="00BF647C"/>
    <w:rsid w:val="00D748E7"/>
    <w:rsid w:val="00ED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75987"/>
  <w15:chartTrackingRefBased/>
  <w15:docId w15:val="{1D88A08E-9B05-407F-ADFE-8A2D7C1AB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647C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F647C"/>
    <w:rPr>
      <w:color w:val="605E5C"/>
      <w:shd w:val="clear" w:color="auto" w:fill="E1DFDD"/>
    </w:rPr>
  </w:style>
  <w:style w:type="paragraph" w:customStyle="1" w:styleId="BodyTextIndent31">
    <w:name w:val="Body Text Indent 31"/>
    <w:basedOn w:val="a"/>
    <w:rsid w:val="00BF647C"/>
    <w:pPr>
      <w:spacing w:before="120" w:after="0" w:line="240" w:lineRule="auto"/>
      <w:ind w:firstLine="567"/>
      <w:jc w:val="both"/>
    </w:pPr>
    <w:rPr>
      <w:rFonts w:ascii="Arial" w:eastAsia="Times New Roman" w:hAnsi="Arial" w:cs="Times New Roman"/>
      <w:snapToGrid w:val="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azprom-neft.ru/company/contacts/hotline/" TargetMode="External"/><Relationship Id="rId4" Type="http://schemas.openxmlformats.org/officeDocument/2006/relationships/hyperlink" Target="mailto:hot-line@gazprom-neft.bi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1270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Kolesnikova Lyudmila</dc:creator>
  <cp:keywords/>
  <dc:description/>
  <cp:lastModifiedBy>Scherbatova Iren</cp:lastModifiedBy>
  <cp:revision>8</cp:revision>
  <dcterms:created xsi:type="dcterms:W3CDTF">2025-05-22T09:58:00Z</dcterms:created>
  <dcterms:modified xsi:type="dcterms:W3CDTF">2025-05-28T11:22:00Z</dcterms:modified>
</cp:coreProperties>
</file>